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7"/>
        <w:pBdr/>
        <w:spacing/>
        <w:ind w:left="5670"/>
        <w:rPr/>
      </w:pPr>
      <w:r/>
      <w:r/>
    </w:p>
    <w:p>
      <w:pPr>
        <w:pBdr/>
        <w:spacing/>
        <w:ind/>
        <w:jc w:val="center"/>
        <w:rPr>
          <w:szCs w:val="24"/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66725" cy="628650"/>
                <wp:effectExtent l="0" t="0" r="9525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6672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6.75pt;height:49.5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Cs w:val="24"/>
          <w:lang w:val="uk-UA"/>
        </w:rPr>
      </w:r>
      <w:r>
        <w:rPr>
          <w:szCs w:val="24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</w:rPr>
      </w:pPr>
      <w:r>
        <w:rPr>
          <w:spacing w:val="-7"/>
          <w:sz w:val="28"/>
          <w:szCs w:val="28"/>
          <w:lang w:val="uk-UA"/>
        </w:rPr>
        <w:t xml:space="preserve">06 серпня</w:t>
      </w:r>
      <w:r>
        <w:rPr>
          <w:color w:val="000000"/>
          <w:spacing w:val="-7"/>
          <w:sz w:val="28"/>
          <w:szCs w:val="28"/>
        </w:rPr>
        <w:t xml:space="preserve"> 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                   м.</w:t>
      </w:r>
      <w:r>
        <w:rPr>
          <w:color w:val="000000"/>
          <w:spacing w:val="-7"/>
          <w:sz w:val="28"/>
          <w:szCs w:val="28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  <w:t xml:space="preserve">                  № </w:t>
      </w:r>
      <w:r>
        <w:rPr>
          <w:color w:val="000000"/>
          <w:spacing w:val="-9"/>
          <w:sz w:val="28"/>
          <w:szCs w:val="28"/>
          <w:lang w:val="uk-UA"/>
        </w:rPr>
        <w:t xml:space="preserve">530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  <w:t xml:space="preserve">Про призначення опікуна 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  <w:t xml:space="preserve">над 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 w:themeColor="text1"/>
          <w:spacing w:val="-9"/>
          <w:sz w:val="28"/>
          <w:szCs w:val="28"/>
          <w:u w:val="none"/>
          <w:lang w:val="uk-UA"/>
        </w:rPr>
        <w:t xml:space="preserve">особою 30</w:t>
      </w:r>
      <w:r/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86"/>
        <w:pBdr/>
        <w:tabs>
          <w:tab w:val="left" w:leader="none" w:pos="1860"/>
          <w:tab w:val="center" w:leader="none" w:pos="4678"/>
        </w:tabs>
        <w:spacing/>
        <w:ind w:right="-2"/>
        <w:jc w:val="both"/>
        <w:rPr>
          <w:rFonts w:ascii="Times New Roman" w:hAnsi="Times New Roman"/>
          <w:b w:val="0"/>
          <w:i w:val="0"/>
          <w:lang w:val="uk-UA"/>
        </w:rPr>
      </w:pPr>
      <w:r>
        <w:rPr>
          <w:rFonts w:ascii="Times New Roman" w:hAnsi="Times New Roman"/>
          <w:b w:val="0"/>
          <w:i w:val="0"/>
          <w:lang w:val="uk-UA"/>
        </w:rPr>
        <w:t xml:space="preserve">        Відповідно до підпункту 4 пункту «б» </w:t>
      </w:r>
      <w:r>
        <w:rPr>
          <w:rFonts w:ascii="Times New Roman" w:hAnsi="Times New Roman"/>
          <w:b w:val="0"/>
          <w:i w:val="0"/>
          <w:lang w:val="uk-UA"/>
        </w:rPr>
        <w:t xml:space="preserve">частини 1 </w:t>
      </w:r>
      <w:r>
        <w:rPr>
          <w:rFonts w:ascii="Times New Roman" w:hAnsi="Times New Roman"/>
          <w:b w:val="0"/>
          <w:i w:val="0"/>
          <w:lang w:val="uk-UA"/>
        </w:rPr>
        <w:t xml:space="preserve">статті  34 Закону України «Про </w:t>
      </w:r>
      <w:r>
        <w:rPr>
          <w:rFonts w:ascii="Times New Roman" w:hAnsi="Times New Roman"/>
          <w:b w:val="0"/>
          <w:i w:val="0"/>
          <w:lang w:val="uk-UA"/>
        </w:rPr>
        <w:t xml:space="preserve">місцеве самоврядування в Україні», Правил опіки та піклування затверджених Наказом Державного комітету України у справах сім’ї та молоді, Міністерства освіти України, Міністерства охорони здоров’я України, Міністерства праці та соціальної політики України </w:t>
      </w:r>
      <w:r>
        <w:rPr>
          <w:rFonts w:ascii="Times New Roman" w:hAnsi="Times New Roman"/>
          <w:b w:val="0"/>
          <w:i w:val="0"/>
          <w:lang w:val="uk-UA"/>
        </w:rPr>
        <w:t xml:space="preserve">26.05.1999 </w:t>
      </w:r>
      <w:r>
        <w:rPr>
          <w:rFonts w:ascii="Times New Roman" w:hAnsi="Times New Roman"/>
          <w:b w:val="0"/>
          <w:i w:val="0"/>
          <w:lang w:val="uk-UA"/>
        </w:rPr>
        <w:t xml:space="preserve">№34/166/131/88, Цивільно</w:t>
      </w:r>
      <w:r>
        <w:rPr>
          <w:rFonts w:ascii="Times New Roman" w:hAnsi="Times New Roman"/>
          <w:b w:val="0"/>
          <w:i w:val="0"/>
          <w:lang w:val="uk-UA"/>
        </w:rPr>
        <w:t xml:space="preserve">го</w:t>
      </w:r>
      <w:r>
        <w:rPr>
          <w:rFonts w:ascii="Times New Roman" w:hAnsi="Times New Roman"/>
          <w:b w:val="0"/>
          <w:i w:val="0"/>
          <w:lang w:val="uk-UA"/>
        </w:rPr>
        <w:t xml:space="preserve"> процесуального кодексу України, </w:t>
      </w:r>
      <w:r>
        <w:rPr>
          <w:rFonts w:ascii="Times New Roman" w:hAnsi="Times New Roman"/>
          <w:b w:val="0"/>
          <w:i w:val="0"/>
          <w:lang w:val="uk-UA"/>
        </w:rPr>
        <w:t xml:space="preserve">розглянувши </w:t>
      </w:r>
      <w:r>
        <w:rPr>
          <w:rFonts w:ascii="Times New Roman" w:hAnsi="Times New Roman"/>
          <w:b w:val="0"/>
          <w:i w:val="0"/>
          <w:lang w:val="uk-UA"/>
        </w:rPr>
        <w:t xml:space="preserve">ухвалу 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про відкриття провадження в справі та призначення справи до судового розгляду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 від 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Берестинського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 районного суду</w:t>
      </w:r>
      <w:r>
        <w:rPr>
          <w:rFonts w:ascii="Times New Roman" w:hAnsi="Times New Roman"/>
          <w:b w:val="0"/>
          <w:i w:val="0"/>
          <w:lang w:val="uk-UA"/>
        </w:rPr>
        <w:t xml:space="preserve"> щодо призначення 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особи 31 </w:t>
      </w:r>
      <w:r>
        <w:rPr>
          <w:rFonts w:ascii="Times New Roman" w:hAnsi="Times New Roman"/>
          <w:b w:val="0"/>
          <w:i w:val="0"/>
          <w:lang w:val="uk-UA"/>
        </w:rPr>
        <w:t xml:space="preserve">опікуном над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000000" w:themeColor="text1"/>
          <w:spacing w:val="-9"/>
          <w:sz w:val="28"/>
          <w:szCs w:val="28"/>
          <w:u w:val="none"/>
          <w:lang w:val="uk-UA"/>
        </w:rPr>
        <w:t xml:space="preserve">особою 30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, </w:t>
      </w:r>
      <w:r>
        <w:rPr>
          <w:rFonts w:ascii="Times New Roman" w:hAnsi="Times New Roman"/>
          <w:b w:val="0"/>
          <w:i w:val="0"/>
          <w:lang w:val="uk-UA"/>
        </w:rPr>
        <w:t xml:space="preserve">враховуючи протокол засідання ради з питань опіки та піклування від </w:t>
      </w:r>
      <w:r>
        <w:rPr>
          <w:rFonts w:ascii="Times New Roman" w:hAnsi="Times New Roman"/>
          <w:b w:val="0"/>
          <w:i w:val="0"/>
          <w:lang w:val="uk-UA"/>
        </w:rPr>
        <w:t xml:space="preserve">04.08</w:t>
      </w:r>
      <w:r>
        <w:rPr>
          <w:rFonts w:ascii="Times New Roman" w:hAnsi="Times New Roman"/>
          <w:b w:val="0"/>
          <w:i w:val="0"/>
          <w:lang w:val="uk-UA"/>
        </w:rPr>
        <w:t xml:space="preserve">.202</w:t>
      </w:r>
      <w:r>
        <w:rPr>
          <w:rFonts w:ascii="Times New Roman" w:hAnsi="Times New Roman"/>
          <w:b w:val="0"/>
          <w:i w:val="0"/>
          <w:lang w:val="uk-UA"/>
        </w:rPr>
        <w:t xml:space="preserve">6</w:t>
      </w:r>
      <w:r>
        <w:rPr>
          <w:rFonts w:ascii="Times New Roman" w:hAnsi="Times New Roman"/>
          <w:b w:val="0"/>
          <w:i w:val="0"/>
          <w:lang w:val="uk-UA"/>
        </w:rPr>
        <w:t xml:space="preserve"> №</w:t>
      </w:r>
      <w:r>
        <w:rPr>
          <w:rFonts w:ascii="Times New Roman" w:hAnsi="Times New Roman"/>
          <w:b w:val="0"/>
          <w:i w:val="0"/>
          <w:lang w:val="uk-UA"/>
        </w:rPr>
        <w:t xml:space="preserve"> </w:t>
      </w:r>
      <w:r>
        <w:rPr>
          <w:rFonts w:ascii="Times New Roman" w:hAnsi="Times New Roman"/>
          <w:b w:val="0"/>
          <w:i w:val="0"/>
          <w:lang w:val="uk-UA"/>
        </w:rPr>
        <w:t xml:space="preserve">7</w:t>
      </w:r>
      <w:r>
        <w:rPr>
          <w:rFonts w:ascii="Times New Roman" w:hAnsi="Times New Roman"/>
          <w:b w:val="0"/>
          <w:i w:val="0"/>
          <w:lang w:val="uk-UA"/>
        </w:rPr>
        <w:t xml:space="preserve">, виконавчий комітет Берестинської міської ради   </w:t>
      </w:r>
      <w:r>
        <w:rPr>
          <w:rFonts w:ascii="Times New Roman" w:hAnsi="Times New Roman"/>
          <w:b w:val="0"/>
          <w:i w:val="0"/>
          <w:lang w:val="uk-UA"/>
        </w:rPr>
      </w:r>
      <w:r>
        <w:rPr>
          <w:rFonts w:ascii="Times New Roman" w:hAnsi="Times New Roman"/>
          <w:b w:val="0"/>
          <w:i w:val="0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Вважати за доцільне призначити особу 31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хх.хх</w:t>
      </w:r>
      <w:r>
        <w:rPr>
          <w:sz w:val="28"/>
          <w:szCs w:val="28"/>
          <w:lang w:val="uk-UA"/>
        </w:rPr>
        <w:t xml:space="preserve">.хххх</w:t>
      </w:r>
      <w:r>
        <w:rPr>
          <w:sz w:val="28"/>
          <w:szCs w:val="28"/>
          <w:lang w:val="uk-UA"/>
        </w:rPr>
        <w:t xml:space="preserve"> року народження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яка зареєстрована</w:t>
      </w:r>
      <w:r>
        <w:rPr>
          <w:sz w:val="28"/>
          <w:szCs w:val="28"/>
          <w:lang w:val="uk-UA"/>
        </w:rPr>
        <w:t xml:space="preserve"> за адресою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місто </w:t>
      </w:r>
      <w:r>
        <w:rPr>
          <w:sz w:val="28"/>
          <w:szCs w:val="28"/>
          <w:lang w:val="uk-UA"/>
        </w:rPr>
        <w:t xml:space="preserve">Берестин,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вулиця </w:t>
      </w:r>
      <w:r>
        <w:rPr>
          <w:sz w:val="28"/>
          <w:szCs w:val="28"/>
          <w:lang w:val="uk-UA"/>
        </w:rPr>
        <w:t xml:space="preserve">Котляревського</w:t>
      </w:r>
      <w:r>
        <w:rPr>
          <w:sz w:val="28"/>
          <w:szCs w:val="28"/>
          <w:lang w:val="uk-UA"/>
        </w:rPr>
        <w:t xml:space="preserve">, буд</w:t>
      </w:r>
      <w:r>
        <w:rPr>
          <w:sz w:val="28"/>
          <w:szCs w:val="28"/>
          <w:lang w:val="uk-UA"/>
        </w:rPr>
        <w:t xml:space="preserve">инок </w:t>
      </w:r>
      <w:r>
        <w:rPr>
          <w:sz w:val="28"/>
          <w:szCs w:val="28"/>
          <w:lang w:val="uk-UA"/>
        </w:rPr>
        <w:t xml:space="preserve">хх, квартира хх </w:t>
      </w:r>
      <w:r>
        <w:rPr>
          <w:sz w:val="28"/>
          <w:szCs w:val="28"/>
          <w:lang w:val="uk-UA"/>
        </w:rPr>
        <w:t xml:space="preserve">опікуном </w:t>
      </w:r>
      <w:r>
        <w:rPr>
          <w:sz w:val="28"/>
          <w:szCs w:val="28"/>
          <w:lang w:val="uk-UA"/>
        </w:rPr>
        <w:t xml:space="preserve">доньки </w:t>
      </w:r>
      <w:r>
        <w:rPr>
          <w:color w:val="000000" w:themeColor="text1"/>
          <w:spacing w:val="-9"/>
          <w:sz w:val="28"/>
          <w:szCs w:val="28"/>
          <w:u w:val="none"/>
          <w:lang w:val="uk-UA"/>
        </w:rPr>
        <w:t xml:space="preserve">особою 30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хх.хх</w:t>
      </w:r>
      <w:r>
        <w:rPr>
          <w:sz w:val="28"/>
          <w:szCs w:val="28"/>
          <w:lang w:val="uk-UA"/>
        </w:rPr>
        <w:t xml:space="preserve">.хххх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яка зареєстрована</w:t>
      </w:r>
      <w:r>
        <w:rPr>
          <w:sz w:val="28"/>
          <w:szCs w:val="28"/>
          <w:lang w:val="uk-UA"/>
        </w:rPr>
        <w:t xml:space="preserve"> за адресою</w:t>
      </w:r>
      <w:r>
        <w:rPr>
          <w:sz w:val="28"/>
          <w:szCs w:val="28"/>
          <w:lang w:val="uk-UA"/>
        </w:rPr>
        <w:t xml:space="preserve"> місто Берестин,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вулиця Котляревського</w:t>
      </w:r>
      <w:r>
        <w:rPr>
          <w:sz w:val="28"/>
          <w:szCs w:val="28"/>
          <w:lang w:val="uk-UA"/>
        </w:rPr>
        <w:t xml:space="preserve">, буд</w:t>
      </w:r>
      <w:r>
        <w:rPr>
          <w:sz w:val="28"/>
          <w:szCs w:val="28"/>
          <w:lang w:val="uk-UA"/>
        </w:rPr>
        <w:t xml:space="preserve">инок хх, квартира хх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у разі визнання </w:t>
      </w:r>
      <w:r>
        <w:rPr>
          <w:sz w:val="28"/>
          <w:szCs w:val="28"/>
          <w:lang w:val="uk-UA"/>
        </w:rPr>
        <w:t xml:space="preserve">її</w:t>
      </w:r>
      <w:r>
        <w:rPr>
          <w:sz w:val="28"/>
          <w:szCs w:val="28"/>
          <w:lang w:val="uk-UA"/>
        </w:rPr>
        <w:t xml:space="preserve"> недієздатн</w:t>
      </w:r>
      <w:r>
        <w:rPr>
          <w:sz w:val="28"/>
          <w:szCs w:val="28"/>
          <w:lang w:val="uk-UA"/>
        </w:rPr>
        <w:t xml:space="preserve">ою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рішенням суду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Направити до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ського</w:t>
      </w:r>
      <w:r>
        <w:rPr>
          <w:sz w:val="28"/>
          <w:szCs w:val="28"/>
          <w:lang w:val="uk-UA"/>
        </w:rPr>
        <w:t xml:space="preserve"> районного суду подання про встановлення опіки над </w:t>
      </w:r>
      <w:r>
        <w:rPr>
          <w:sz w:val="28"/>
          <w:szCs w:val="28"/>
          <w:lang w:val="uk-UA"/>
        </w:rPr>
        <w:t xml:space="preserve">особою 30</w:t>
      </w:r>
      <w:r>
        <w:rPr>
          <w:sz w:val="28"/>
          <w:szCs w:val="28"/>
          <w:lang w:val="uk-UA"/>
        </w:rPr>
        <w:t xml:space="preserve">, у разі визнання </w:t>
      </w:r>
      <w:r>
        <w:rPr>
          <w:sz w:val="28"/>
          <w:szCs w:val="28"/>
          <w:lang w:val="uk-UA"/>
        </w:rPr>
        <w:t xml:space="preserve">її</w:t>
      </w:r>
      <w:r>
        <w:rPr>
          <w:sz w:val="28"/>
          <w:szCs w:val="28"/>
          <w:lang w:val="uk-UA"/>
        </w:rPr>
        <w:t xml:space="preserve"> недієздатн</w:t>
      </w:r>
      <w:r>
        <w:rPr>
          <w:sz w:val="28"/>
          <w:szCs w:val="28"/>
          <w:lang w:val="uk-UA"/>
        </w:rPr>
        <w:t xml:space="preserve">ою</w:t>
      </w:r>
      <w:r>
        <w:rPr>
          <w:sz w:val="28"/>
          <w:szCs w:val="28"/>
          <w:lang w:val="uk-UA"/>
        </w:rPr>
        <w:t xml:space="preserve"> </w:t>
      </w:r>
      <w:bookmarkStart w:id="0" w:name="_GoBack"/>
      <w:r/>
      <w:bookmarkEnd w:id="0"/>
      <w:r>
        <w:rPr>
          <w:sz w:val="28"/>
          <w:szCs w:val="28"/>
          <w:lang w:val="uk-UA"/>
        </w:rPr>
        <w:t xml:space="preserve">рішенням суду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Внести відповідні зміни до Реєстру органу опіки та піклування.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8"/>
        <w:pBdr/>
        <w:spacing w:after="0" w:afterAutospacing="0" w:before="0" w:beforeAutospacing="0"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4.  </w:t>
      </w:r>
      <w:r>
        <w:rPr>
          <w:color w:val="000000"/>
          <w:spacing w:val="-4"/>
          <w:sz w:val="28"/>
          <w:szCs w:val="28"/>
          <w:lang w:val="uk-UA"/>
        </w:rPr>
        <w:t xml:space="preserve">Контроль за виконанням рішення покласти на першого 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8"/>
        <w:pBdr/>
        <w:spacing w:after="0" w:afterAutospacing="0" w:before="0" w:beforeAutospacing="0"/>
        <w:ind w:firstLine="708"/>
        <w:jc w:val="both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pacing w:val="-9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</w:t>
      </w:r>
      <w:r>
        <w:rPr>
          <w:sz w:val="28"/>
          <w:szCs w:val="28"/>
          <w:lang w:val="uk-UA"/>
        </w:rPr>
        <w:tab/>
        <w:t xml:space="preserve">                                      Світлана КРИВЕНКО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709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>
        <w:rFonts w:hint="default" w:cs="Times New Roman"/>
      </w:rPr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>
        <w:rFonts w:cs="Times New Roman"/>
      </w:rPr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>
    <w:name w:val="Table Grid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 Light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1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2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1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2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3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5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6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9"/>
    <w:link w:val="88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9"/>
    <w:link w:val="88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9"/>
    <w:link w:val="88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9"/>
    <w:link w:val="88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9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9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9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9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9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9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1">
    <w:name w:val="List Paragraph"/>
    <w:basedOn w:val="884"/>
    <w:uiPriority w:val="34"/>
    <w:qFormat/>
    <w:pPr>
      <w:pBdr/>
      <w:spacing/>
      <w:ind w:left="720"/>
      <w:contextualSpacing w:val="true"/>
    </w:pPr>
  </w:style>
  <w:style w:type="character" w:styleId="852">
    <w:name w:val="Intense Emphasis"/>
    <w:basedOn w:val="88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4"/>
    <w:next w:val="884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9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56">
    <w:name w:val="Subtle Emphasis"/>
    <w:basedOn w:val="88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9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9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9"/>
    <w:link w:val="896"/>
    <w:uiPriority w:val="99"/>
    <w:pPr>
      <w:pBdr/>
      <w:spacing/>
      <w:ind/>
    </w:pPr>
  </w:style>
  <w:style w:type="character" w:styleId="862">
    <w:name w:val="Footer Char"/>
    <w:basedOn w:val="889"/>
    <w:link w:val="898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9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9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9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/>
      <w:ind/>
    </w:pPr>
    <w:rPr>
      <w:sz w:val="20"/>
      <w:szCs w:val="20"/>
    </w:rPr>
  </w:style>
  <w:style w:type="paragraph" w:styleId="885">
    <w:name w:val="Heading 1"/>
    <w:basedOn w:val="884"/>
    <w:next w:val="884"/>
    <w:link w:val="892"/>
    <w:uiPriority w:val="99"/>
    <w:qFormat/>
    <w:pPr>
      <w:keepNext w:val="true"/>
      <w:pBdr/>
      <w:spacing/>
      <w:ind w:right="-766"/>
      <w:outlineLvl w:val="0"/>
    </w:pPr>
    <w:rPr>
      <w:rFonts w:ascii="Cambria" w:hAnsi="Cambria"/>
      <w:b/>
      <w:bCs/>
      <w:sz w:val="32"/>
      <w:szCs w:val="32"/>
    </w:rPr>
  </w:style>
  <w:style w:type="paragraph" w:styleId="886">
    <w:name w:val="Heading 2"/>
    <w:basedOn w:val="884"/>
    <w:next w:val="884"/>
    <w:link w:val="893"/>
    <w:uiPriority w:val="99"/>
    <w:qFormat/>
    <w:pPr>
      <w:keepNext w:val="true"/>
      <w:pBdr/>
      <w:spacing/>
      <w:ind w:right="-766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887">
    <w:name w:val="Heading 3"/>
    <w:basedOn w:val="884"/>
    <w:next w:val="884"/>
    <w:link w:val="894"/>
    <w:uiPriority w:val="99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888">
    <w:name w:val="Heading 4"/>
    <w:basedOn w:val="884"/>
    <w:next w:val="884"/>
    <w:link w:val="895"/>
    <w:uiPriority w:val="99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styleId="889" w:default="1">
    <w:name w:val="Default Paragraph Font"/>
    <w:uiPriority w:val="1"/>
    <w:semiHidden/>
    <w:unhideWhenUsed/>
    <w:pPr>
      <w:pBdr/>
      <w:spacing/>
      <w:ind/>
    </w:pPr>
  </w:style>
  <w:style w:type="table" w:styleId="89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1" w:default="1">
    <w:name w:val="No List"/>
    <w:uiPriority w:val="99"/>
    <w:semiHidden/>
    <w:unhideWhenUsed/>
    <w:pPr>
      <w:pBdr/>
      <w:spacing/>
      <w:ind/>
    </w:pPr>
  </w:style>
  <w:style w:type="character" w:styleId="892" w:customStyle="1">
    <w:name w:val="Заголовок 1 Знак"/>
    <w:basedOn w:val="889"/>
    <w:link w:val="885"/>
    <w:uiPriority w:val="99"/>
    <w:pPr>
      <w:pBdr/>
      <w:spacing/>
      <w:ind/>
    </w:pPr>
    <w:rPr>
      <w:rFonts w:ascii="Cambria" w:hAnsi="Cambria"/>
      <w:b/>
      <w:sz w:val="32"/>
    </w:rPr>
  </w:style>
  <w:style w:type="character" w:styleId="893" w:customStyle="1">
    <w:name w:val="Заголовок 2 Знак"/>
    <w:basedOn w:val="889"/>
    <w:link w:val="886"/>
    <w:uiPriority w:val="99"/>
    <w:semiHidden/>
    <w:pPr>
      <w:pBdr/>
      <w:spacing/>
      <w:ind/>
    </w:pPr>
    <w:rPr>
      <w:rFonts w:ascii="Cambria" w:hAnsi="Cambria"/>
      <w:b/>
      <w:i/>
      <w:sz w:val="28"/>
    </w:rPr>
  </w:style>
  <w:style w:type="character" w:styleId="894" w:customStyle="1">
    <w:name w:val="Заголовок 3 Знак"/>
    <w:basedOn w:val="889"/>
    <w:link w:val="887"/>
    <w:uiPriority w:val="99"/>
    <w:semiHidden/>
    <w:pPr>
      <w:pBdr/>
      <w:spacing/>
      <w:ind/>
    </w:pPr>
    <w:rPr>
      <w:rFonts w:ascii="Cambria" w:hAnsi="Cambria"/>
      <w:b/>
      <w:sz w:val="26"/>
    </w:rPr>
  </w:style>
  <w:style w:type="character" w:styleId="895" w:customStyle="1">
    <w:name w:val="Заголовок 4 Знак"/>
    <w:basedOn w:val="889"/>
    <w:link w:val="888"/>
    <w:uiPriority w:val="99"/>
    <w:semiHidden/>
    <w:pPr>
      <w:pBdr/>
      <w:spacing/>
      <w:ind/>
    </w:pPr>
    <w:rPr>
      <w:rFonts w:ascii="Calibri" w:hAnsi="Calibri"/>
      <w:b/>
      <w:sz w:val="28"/>
    </w:rPr>
  </w:style>
  <w:style w:type="paragraph" w:styleId="896">
    <w:name w:val="Header"/>
    <w:basedOn w:val="884"/>
    <w:link w:val="897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7" w:customStyle="1">
    <w:name w:val="Верхний колонтитул Знак"/>
    <w:basedOn w:val="889"/>
    <w:link w:val="896"/>
    <w:uiPriority w:val="99"/>
    <w:semiHidden/>
    <w:pPr>
      <w:pBdr/>
      <w:spacing/>
      <w:ind/>
    </w:pPr>
    <w:rPr>
      <w:sz w:val="20"/>
    </w:rPr>
  </w:style>
  <w:style w:type="paragraph" w:styleId="898">
    <w:name w:val="Footer"/>
    <w:basedOn w:val="884"/>
    <w:link w:val="899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9" w:customStyle="1">
    <w:name w:val="Нижний колонтитул Знак"/>
    <w:basedOn w:val="889"/>
    <w:link w:val="898"/>
    <w:uiPriority w:val="99"/>
    <w:semiHidden/>
    <w:pPr>
      <w:pBdr/>
      <w:spacing/>
      <w:ind/>
    </w:pPr>
    <w:rPr>
      <w:sz w:val="20"/>
    </w:rPr>
  </w:style>
  <w:style w:type="paragraph" w:styleId="900">
    <w:name w:val="Body Text"/>
    <w:basedOn w:val="884"/>
    <w:link w:val="901"/>
    <w:uiPriority w:val="99"/>
    <w:pPr>
      <w:pBdr/>
      <w:spacing/>
      <w:ind w:right="-2"/>
      <w:jc w:val="both"/>
    </w:pPr>
  </w:style>
  <w:style w:type="character" w:styleId="901" w:customStyle="1">
    <w:name w:val="Основной текст Знак"/>
    <w:basedOn w:val="889"/>
    <w:link w:val="900"/>
    <w:uiPriority w:val="99"/>
    <w:semiHidden/>
    <w:pPr>
      <w:pBdr/>
      <w:spacing/>
      <w:ind/>
    </w:pPr>
    <w:rPr>
      <w:sz w:val="20"/>
    </w:rPr>
  </w:style>
  <w:style w:type="paragraph" w:styleId="902">
    <w:name w:val="Body Text 2"/>
    <w:basedOn w:val="884"/>
    <w:link w:val="903"/>
    <w:uiPriority w:val="99"/>
    <w:pPr>
      <w:pBdr/>
      <w:spacing/>
      <w:ind/>
    </w:pPr>
  </w:style>
  <w:style w:type="character" w:styleId="903" w:customStyle="1">
    <w:name w:val="Основной текст 2 Знак"/>
    <w:basedOn w:val="889"/>
    <w:link w:val="902"/>
    <w:uiPriority w:val="99"/>
    <w:semiHidden/>
    <w:pPr>
      <w:pBdr/>
      <w:spacing/>
      <w:ind/>
    </w:pPr>
    <w:rPr>
      <w:sz w:val="20"/>
    </w:rPr>
  </w:style>
  <w:style w:type="paragraph" w:styleId="904" w:customStyle="1">
    <w:name w:val="Знак"/>
    <w:basedOn w:val="884"/>
    <w:uiPriority w:val="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5">
    <w:name w:val="Balloon Text"/>
    <w:basedOn w:val="884"/>
    <w:link w:val="906"/>
    <w:uiPriority w:val="99"/>
    <w:semiHidden/>
    <w:pPr>
      <w:pBdr/>
      <w:spacing/>
      <w:ind/>
    </w:pPr>
    <w:rPr>
      <w:sz w:val="2"/>
    </w:rPr>
  </w:style>
  <w:style w:type="character" w:styleId="906" w:customStyle="1">
    <w:name w:val="Текст выноски Знак"/>
    <w:basedOn w:val="889"/>
    <w:link w:val="905"/>
    <w:uiPriority w:val="99"/>
    <w:semiHidden/>
    <w:pPr>
      <w:pBdr/>
      <w:spacing/>
      <w:ind/>
    </w:pPr>
    <w:rPr>
      <w:sz w:val="2"/>
    </w:rPr>
  </w:style>
  <w:style w:type="paragraph" w:styleId="907">
    <w:name w:val="No Spacing"/>
    <w:uiPriority w:val="99"/>
    <w:qFormat/>
    <w:pPr>
      <w:pBdr/>
      <w:spacing/>
      <w:ind/>
    </w:pPr>
    <w:rPr>
      <w:sz w:val="24"/>
      <w:szCs w:val="24"/>
      <w:lang w:val="uk-UA" w:eastAsia="uk-UA"/>
    </w:rPr>
  </w:style>
  <w:style w:type="paragraph" w:styleId="908">
    <w:name w:val="Normal (Web)"/>
    <w:basedOn w:val="884"/>
    <w:uiPriority w:val="99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subject/>
  <dc:creator>Галина</dc:creator>
  <cp:keywords/>
  <dc:description/>
  <cp:revision>9</cp:revision>
  <dcterms:created xsi:type="dcterms:W3CDTF">2026-08-05T06:33:00Z</dcterms:created>
  <dcterms:modified xsi:type="dcterms:W3CDTF">2026-08-10T12:54:41Z</dcterms:modified>
</cp:coreProperties>
</file>